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B8" w:rsidRPr="003456C2" w:rsidRDefault="005C30B8" w:rsidP="005C30B8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uk-UA"/>
        </w:rPr>
      </w:pPr>
    </w:p>
    <w:p w:rsidR="005C30B8" w:rsidRPr="00350F07" w:rsidRDefault="005C30B8" w:rsidP="005C30B8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B8" w:rsidRPr="00350F07" w:rsidRDefault="005C30B8" w:rsidP="005C30B8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5C30B8" w:rsidRPr="00350F07" w:rsidRDefault="005C30B8" w:rsidP="005C30B8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5C30B8" w:rsidRPr="00350F07" w:rsidRDefault="005C30B8" w:rsidP="005C30B8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5C30B8" w:rsidRPr="00350F07" w:rsidRDefault="00886EB8" w:rsidP="005C30B8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caps/>
          <w:sz w:val="28"/>
          <w:szCs w:val="28"/>
          <w:lang w:val="uk-UA"/>
        </w:rPr>
        <w:t xml:space="preserve"> </w:t>
      </w:r>
      <w:r w:rsidR="008312EE">
        <w:rPr>
          <w:rFonts w:ascii="Georgia" w:hAnsi="Georgia"/>
          <w:b/>
          <w:caps/>
          <w:sz w:val="28"/>
          <w:szCs w:val="28"/>
          <w:lang w:val="uk-UA"/>
        </w:rPr>
        <w:t xml:space="preserve">26 </w:t>
      </w:r>
      <w:r w:rsidR="005C30B8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5C30B8" w:rsidRPr="00350F07" w:rsidRDefault="005C30B8" w:rsidP="005C30B8">
      <w:pPr>
        <w:jc w:val="center"/>
        <w:rPr>
          <w:rFonts w:ascii="Georgia" w:hAnsi="Georgia"/>
          <w:b/>
          <w:sz w:val="36"/>
          <w:szCs w:val="36"/>
        </w:rPr>
      </w:pPr>
    </w:p>
    <w:p w:rsidR="005C30B8" w:rsidRDefault="005C30B8" w:rsidP="005C30B8">
      <w:pPr>
        <w:jc w:val="center"/>
        <w:rPr>
          <w:rFonts w:ascii="Georgia" w:hAnsi="Georgia"/>
          <w:b/>
          <w:sz w:val="36"/>
          <w:szCs w:val="36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5D0FE0" w:rsidRPr="005D0FE0">
        <w:rPr>
          <w:rFonts w:ascii="Century" w:hAnsi="Century"/>
          <w:b/>
          <w:bCs/>
          <w:sz w:val="32"/>
          <w:szCs w:val="32"/>
        </w:rPr>
        <w:t>22/2</w:t>
      </w:r>
      <w:r w:rsidR="005D0FE0" w:rsidRPr="005D0FE0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5D0FE0" w:rsidRPr="005D0FE0">
        <w:rPr>
          <w:rFonts w:ascii="Century" w:hAnsi="Century"/>
          <w:b/>
          <w:bCs/>
          <w:sz w:val="32"/>
          <w:szCs w:val="32"/>
        </w:rPr>
        <w:t>-5</w:t>
      </w:r>
      <w:r w:rsidR="005D0FE0" w:rsidRPr="005D0FE0">
        <w:rPr>
          <w:rFonts w:ascii="Century" w:hAnsi="Century"/>
          <w:b/>
          <w:bCs/>
          <w:sz w:val="32"/>
          <w:szCs w:val="32"/>
          <w:lang w:val="ru-RU"/>
        </w:rPr>
        <w:t>21</w:t>
      </w:r>
      <w:r w:rsidR="005D0FE0">
        <w:rPr>
          <w:rFonts w:ascii="Century" w:hAnsi="Century"/>
          <w:b/>
          <w:bCs/>
          <w:sz w:val="32"/>
          <w:szCs w:val="32"/>
          <w:lang w:val="ru-RU"/>
        </w:rPr>
        <w:t>4</w:t>
      </w:r>
    </w:p>
    <w:p w:rsidR="003456C2" w:rsidRPr="008D3D11" w:rsidRDefault="003456C2" w:rsidP="005C30B8">
      <w:pPr>
        <w:jc w:val="center"/>
        <w:rPr>
          <w:rFonts w:ascii="Bahnschrift" w:hAnsi="Bahnschrift"/>
          <w:b/>
          <w:sz w:val="36"/>
          <w:szCs w:val="36"/>
        </w:rPr>
      </w:pPr>
    </w:p>
    <w:p w:rsidR="005C30B8" w:rsidRDefault="003456C2" w:rsidP="005C30B8">
      <w:pPr>
        <w:tabs>
          <w:tab w:val="left" w:pos="7755"/>
        </w:tabs>
        <w:rPr>
          <w:rFonts w:ascii="Georgia" w:hAnsi="Georgia"/>
          <w:sz w:val="28"/>
          <w:szCs w:val="28"/>
        </w:rPr>
      </w:pPr>
      <w:r w:rsidRPr="008312EE">
        <w:rPr>
          <w:rFonts w:ascii="Georgia" w:hAnsi="Georgia"/>
          <w:color w:val="000000" w:themeColor="text1"/>
          <w:sz w:val="28"/>
          <w:szCs w:val="28"/>
        </w:rPr>
        <w:t>1 грудня 2022 року</w:t>
      </w:r>
      <w:r w:rsidR="005C30B8" w:rsidRPr="00525539">
        <w:rPr>
          <w:rFonts w:ascii="Georgia" w:hAnsi="Georgia"/>
          <w:color w:val="FF0000"/>
          <w:sz w:val="28"/>
          <w:szCs w:val="28"/>
        </w:rPr>
        <w:tab/>
      </w:r>
      <w:r w:rsidR="00886EB8">
        <w:rPr>
          <w:rFonts w:ascii="Georgia" w:hAnsi="Georgia"/>
          <w:color w:val="FF0000"/>
          <w:sz w:val="28"/>
          <w:szCs w:val="28"/>
        </w:rPr>
        <w:t xml:space="preserve">   </w:t>
      </w:r>
      <w:r w:rsidR="008312EE">
        <w:rPr>
          <w:rFonts w:ascii="Georgia" w:hAnsi="Georgia"/>
          <w:color w:val="FF0000"/>
          <w:sz w:val="28"/>
          <w:szCs w:val="28"/>
        </w:rPr>
        <w:t xml:space="preserve"> </w:t>
      </w:r>
      <w:r w:rsidR="00AE5664" w:rsidRPr="00BA0411">
        <w:rPr>
          <w:rFonts w:ascii="Georgia" w:hAnsi="Georgia"/>
          <w:color w:val="FF0000"/>
          <w:sz w:val="28"/>
          <w:szCs w:val="28"/>
          <w:lang w:val="ru-RU"/>
        </w:rPr>
        <w:t xml:space="preserve">  </w:t>
      </w:r>
      <w:r w:rsidR="005C30B8" w:rsidRPr="00525539">
        <w:rPr>
          <w:rFonts w:ascii="Georgia" w:hAnsi="Georgia"/>
          <w:sz w:val="28"/>
          <w:szCs w:val="28"/>
        </w:rPr>
        <w:t>м. Городок</w:t>
      </w:r>
    </w:p>
    <w:p w:rsidR="003456C2" w:rsidRDefault="003456C2" w:rsidP="005C30B8">
      <w:pPr>
        <w:tabs>
          <w:tab w:val="left" w:pos="7755"/>
        </w:tabs>
        <w:rPr>
          <w:rFonts w:ascii="Georgia" w:hAnsi="Georgia"/>
          <w:sz w:val="28"/>
          <w:szCs w:val="28"/>
        </w:rPr>
      </w:pPr>
    </w:p>
    <w:p w:rsidR="003456C2" w:rsidRDefault="003456C2" w:rsidP="005C30B8">
      <w:pPr>
        <w:tabs>
          <w:tab w:val="left" w:pos="7755"/>
        </w:tabs>
        <w:rPr>
          <w:rFonts w:ascii="Georgia" w:hAnsi="Georgia"/>
          <w:sz w:val="28"/>
          <w:szCs w:val="28"/>
        </w:rPr>
      </w:pPr>
    </w:p>
    <w:p w:rsidR="003456C2" w:rsidRPr="003456C2" w:rsidRDefault="003456C2" w:rsidP="003456C2">
      <w:pPr>
        <w:tabs>
          <w:tab w:val="left" w:pos="7755"/>
        </w:tabs>
        <w:jc w:val="both"/>
        <w:rPr>
          <w:rFonts w:ascii="Georgia" w:hAnsi="Georgia"/>
          <w:b/>
          <w:color w:val="FF0000"/>
          <w:sz w:val="28"/>
          <w:szCs w:val="28"/>
          <w:lang w:val="ru-RU"/>
        </w:rPr>
      </w:pPr>
      <w:r w:rsidRPr="003456C2">
        <w:rPr>
          <w:rFonts w:ascii="Georgia" w:hAnsi="Georgia"/>
          <w:b/>
          <w:sz w:val="28"/>
          <w:szCs w:val="28"/>
        </w:rPr>
        <w:t>Про влючення нерухомого майна до переліку Другого типу об’</w:t>
      </w:r>
      <w:r w:rsidRPr="003456C2">
        <w:rPr>
          <w:rFonts w:ascii="Georgia" w:hAnsi="Georgia"/>
          <w:b/>
          <w:sz w:val="28"/>
          <w:szCs w:val="28"/>
          <w:lang w:val="ru-RU"/>
        </w:rPr>
        <w:t>єктів комунальної власності Городоцької міської ради, укладення договору оренди без проведення аукціону</w:t>
      </w:r>
    </w:p>
    <w:p w:rsidR="005C30B8" w:rsidRPr="00525539" w:rsidRDefault="005C30B8" w:rsidP="005C30B8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Georgia" w:hAnsi="Georgia"/>
          <w:b/>
          <w:color w:val="222222"/>
          <w:spacing w:val="3"/>
          <w:sz w:val="28"/>
          <w:szCs w:val="28"/>
          <w:lang w:val="ru-RU" w:eastAsia="ru-RU"/>
        </w:rPr>
      </w:pPr>
    </w:p>
    <w:p w:rsidR="005C30B8" w:rsidRPr="00525539" w:rsidRDefault="005C30B8" w:rsidP="005C30B8">
      <w:pPr>
        <w:shd w:val="clear" w:color="auto" w:fill="FFFFFF"/>
        <w:suppressAutoHyphens w:val="0"/>
        <w:spacing w:after="240" w:line="330" w:lineRule="atLeast"/>
        <w:jc w:val="both"/>
        <w:rPr>
          <w:rFonts w:ascii="Georgia" w:hAnsi="Georgia"/>
          <w:sz w:val="28"/>
          <w:szCs w:val="28"/>
          <w:lang w:val="ru-RU" w:eastAsia="ru-RU"/>
        </w:rPr>
      </w:pPr>
      <w:r w:rsidRPr="00525539">
        <w:rPr>
          <w:rFonts w:ascii="Georgia" w:hAnsi="Georgia"/>
          <w:sz w:val="28"/>
          <w:szCs w:val="28"/>
          <w:lang w:val="ru-RU" w:eastAsia="ru-RU"/>
        </w:rPr>
        <w:t>Відповідно до частини 9 статті 18 Закону України «Про оренду державного та комунального майна», згідно з Порядком передачі в оренду державного та комунального майна, затвердженого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постановою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Кабінету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Міністрів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України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від 03.06.2020 року</w:t>
      </w:r>
      <w:r w:rsidRPr="00525539">
        <w:rPr>
          <w:rFonts w:ascii="Georgia" w:hAnsi="Georgia"/>
          <w:sz w:val="28"/>
          <w:szCs w:val="28"/>
          <w:lang w:val="ru-RU" w:eastAsia="ru-RU"/>
        </w:rPr>
        <w:t xml:space="preserve"> №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483, враховуючи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виснов</w:t>
      </w:r>
      <w:r w:rsidR="003456C2">
        <w:rPr>
          <w:rFonts w:ascii="Georgia" w:hAnsi="Georgia"/>
          <w:sz w:val="28"/>
          <w:szCs w:val="28"/>
          <w:lang w:val="ru-RU" w:eastAsia="ru-RU"/>
        </w:rPr>
        <w:t>о</w:t>
      </w:r>
      <w:r w:rsidRPr="00525539">
        <w:rPr>
          <w:rFonts w:ascii="Georgia" w:hAnsi="Georgia"/>
          <w:sz w:val="28"/>
          <w:szCs w:val="28"/>
          <w:lang w:val="ru-RU" w:eastAsia="ru-RU"/>
        </w:rPr>
        <w:t>к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="00BA0411">
        <w:rPr>
          <w:rFonts w:ascii="Georgia" w:hAnsi="Georgia"/>
          <w:sz w:val="28"/>
          <w:szCs w:val="28"/>
          <w:lang w:val="ru-RU" w:eastAsia="ru-RU"/>
        </w:rPr>
        <w:t xml:space="preserve">постійної 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депутатської </w:t>
      </w:r>
      <w:r w:rsidRPr="00525539">
        <w:rPr>
          <w:rFonts w:ascii="Georgia" w:hAnsi="Georgia"/>
          <w:sz w:val="28"/>
          <w:szCs w:val="28"/>
          <w:lang w:val="ru-RU" w:eastAsia="ru-RU"/>
        </w:rPr>
        <w:t>комісії з питань бюджету, соціально-економічного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sz w:val="28"/>
          <w:szCs w:val="28"/>
          <w:lang w:val="ru-RU" w:eastAsia="ru-RU"/>
        </w:rPr>
        <w:t>розвитку, комунального майна і приватизації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, </w:t>
      </w:r>
      <w:r w:rsidRPr="00525539">
        <w:rPr>
          <w:rFonts w:ascii="Georgia" w:hAnsi="Georgia"/>
          <w:sz w:val="28"/>
          <w:szCs w:val="28"/>
          <w:lang w:val="ru-RU" w:eastAsia="ru-RU"/>
        </w:rPr>
        <w:t>міська рада</w:t>
      </w:r>
    </w:p>
    <w:p w:rsidR="005C30B8" w:rsidRPr="00525539" w:rsidRDefault="005C30B8" w:rsidP="00886EB8">
      <w:pPr>
        <w:shd w:val="clear" w:color="auto" w:fill="FFFFFF"/>
        <w:suppressAutoHyphens w:val="0"/>
        <w:spacing w:after="240" w:line="330" w:lineRule="atLeast"/>
        <w:jc w:val="center"/>
        <w:rPr>
          <w:rFonts w:ascii="Georgia" w:hAnsi="Georgia"/>
          <w:b/>
          <w:sz w:val="28"/>
          <w:szCs w:val="28"/>
          <w:lang w:val="ru-RU" w:eastAsia="ru-RU"/>
        </w:rPr>
      </w:pPr>
      <w:r w:rsidRPr="00525539">
        <w:rPr>
          <w:rFonts w:ascii="Georgia" w:hAnsi="Georgia"/>
          <w:b/>
          <w:sz w:val="28"/>
          <w:szCs w:val="28"/>
          <w:lang w:val="ru-RU" w:eastAsia="ru-RU"/>
        </w:rPr>
        <w:t>В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И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Р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І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Ш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И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Л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А</w:t>
      </w:r>
      <w:r w:rsidR="003456C2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525539">
        <w:rPr>
          <w:rFonts w:ascii="Georgia" w:hAnsi="Georgia"/>
          <w:b/>
          <w:sz w:val="28"/>
          <w:szCs w:val="28"/>
          <w:lang w:val="ru-RU" w:eastAsia="ru-RU"/>
        </w:rPr>
        <w:t>:</w:t>
      </w:r>
    </w:p>
    <w:p w:rsidR="005C30B8" w:rsidRPr="009174E2" w:rsidRDefault="005C30B8" w:rsidP="005C30B8">
      <w:pPr>
        <w:pStyle w:val="a5"/>
        <w:numPr>
          <w:ilvl w:val="0"/>
          <w:numId w:val="1"/>
        </w:numPr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bookmarkStart w:id="0" w:name="_Hlk83028103"/>
      <w:r>
        <w:rPr>
          <w:rFonts w:ascii="Georgia" w:hAnsi="Georgia"/>
          <w:color w:val="000000" w:themeColor="text1"/>
          <w:sz w:val="28"/>
          <w:szCs w:val="28"/>
          <w:lang w:eastAsia="ru-RU"/>
        </w:rPr>
        <w:t>Виключити з переліку Першого типу  н</w:t>
      </w:r>
      <w:r w:rsidRPr="009174E2">
        <w:rPr>
          <w:rFonts w:ascii="Georgia" w:hAnsi="Georgia"/>
          <w:color w:val="000000" w:themeColor="text1"/>
          <w:sz w:val="28"/>
          <w:szCs w:val="28"/>
          <w:lang w:eastAsia="ru-RU"/>
        </w:rPr>
        <w:t>ежитлові приміщення №3,4,5,19,20,21,22,23,24,25 (згідно технічного планування), загальною площею 82,6 м. кв., за адресою: Львівська область, м. Городок, вул. Шевченка, 4.</w:t>
      </w:r>
    </w:p>
    <w:p w:rsidR="005C30B8" w:rsidRDefault="005C30B8" w:rsidP="005C30B8">
      <w:pPr>
        <w:pStyle w:val="a5"/>
        <w:numPr>
          <w:ilvl w:val="0"/>
          <w:numId w:val="1"/>
        </w:numPr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Включити до переліку 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>Д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ругого типу</w:t>
      </w:r>
      <w:r w:rsidR="003456C2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</w:t>
      </w:r>
      <w:r w:rsidRPr="00525539">
        <w:rPr>
          <w:rFonts w:ascii="Georgia" w:hAnsi="Georgia"/>
          <w:color w:val="000000" w:themeColor="text1"/>
          <w:sz w:val="28"/>
          <w:szCs w:val="28"/>
          <w:lang w:eastAsia="ru-RU"/>
        </w:rPr>
        <w:t>нежитлові приміщення</w:t>
      </w: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 за адресою:</w:t>
      </w:r>
    </w:p>
    <w:p w:rsidR="005C30B8" w:rsidRDefault="005C30B8" w:rsidP="005C30B8">
      <w:pPr>
        <w:pStyle w:val="a5"/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- Адміністративний будинок, Львівська область, с. Речичани, вул. Центральна, 50 б, загальною площею 929,5 </w:t>
      </w:r>
      <w:r w:rsidRPr="00E27650">
        <w:rPr>
          <w:rFonts w:ascii="Georgia" w:hAnsi="Georgia"/>
          <w:color w:val="000000" w:themeColor="text1"/>
          <w:sz w:val="28"/>
          <w:szCs w:val="28"/>
          <w:lang w:eastAsia="ru-RU"/>
        </w:rPr>
        <w:t>м. кв.;</w:t>
      </w:r>
    </w:p>
    <w:p w:rsidR="005C30B8" w:rsidRPr="00B46BC7" w:rsidRDefault="005C30B8" w:rsidP="005C30B8">
      <w:pPr>
        <w:pStyle w:val="a5"/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>- Школа, Львівська область, с. Тучапи, вул. Піддублянська, 31, загальною площею 810 м. кв.</w:t>
      </w:r>
    </w:p>
    <w:p w:rsidR="005C30B8" w:rsidRPr="003405CC" w:rsidRDefault="005C30B8" w:rsidP="005C30B8">
      <w:pPr>
        <w:pStyle w:val="a5"/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>
        <w:rPr>
          <w:rFonts w:ascii="Georgia" w:hAnsi="Georgia"/>
          <w:color w:val="000000" w:themeColor="text1"/>
          <w:sz w:val="28"/>
          <w:szCs w:val="28"/>
          <w:lang w:eastAsia="ru-RU"/>
        </w:rPr>
        <w:t>-Нежитлові приміщення №3,4,5,19,20,21,22,23,24,25 (згідно технічного планування), загальною площею 82,6 м. кв.,  Львівська область, м. Городок, вул. Шевченка, 4.</w:t>
      </w:r>
    </w:p>
    <w:bookmarkEnd w:id="0"/>
    <w:p w:rsidR="005C30B8" w:rsidRPr="00835A41" w:rsidRDefault="005C30B8" w:rsidP="005C30B8">
      <w:pPr>
        <w:pStyle w:val="a5"/>
        <w:numPr>
          <w:ilvl w:val="0"/>
          <w:numId w:val="1"/>
        </w:numPr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525539">
        <w:rPr>
          <w:rFonts w:ascii="Georgia" w:hAnsi="Georgia"/>
          <w:sz w:val="28"/>
          <w:szCs w:val="28"/>
          <w:lang w:eastAsia="ru-RU"/>
        </w:rPr>
        <w:t>Відділу публічних закупівель та комунального майна міської ради:</w:t>
      </w:r>
    </w:p>
    <w:p w:rsidR="005C30B8" w:rsidRPr="00B43BEE" w:rsidRDefault="005C30B8" w:rsidP="005C30B8">
      <w:pPr>
        <w:shd w:val="clear" w:color="auto" w:fill="FFFFFF"/>
        <w:suppressAutoHyphens w:val="0"/>
        <w:spacing w:after="240" w:line="330" w:lineRule="atLeast"/>
        <w:ind w:firstLine="851"/>
        <w:jc w:val="both"/>
        <w:rPr>
          <w:rFonts w:ascii="Georgia" w:hAnsi="Georgia"/>
          <w:sz w:val="28"/>
          <w:szCs w:val="28"/>
          <w:lang w:eastAsia="ru-RU"/>
        </w:rPr>
      </w:pPr>
      <w:r>
        <w:rPr>
          <w:rFonts w:ascii="Georgia" w:hAnsi="Georgia"/>
          <w:sz w:val="28"/>
          <w:szCs w:val="28"/>
          <w:lang w:eastAsia="ru-RU"/>
        </w:rPr>
        <w:lastRenderedPageBreak/>
        <w:t>3.1.</w:t>
      </w:r>
      <w:r w:rsidRPr="00B43BEE">
        <w:rPr>
          <w:rFonts w:ascii="Georgia" w:hAnsi="Georgia"/>
          <w:sz w:val="28"/>
          <w:szCs w:val="28"/>
          <w:lang w:eastAsia="ru-RU"/>
        </w:rPr>
        <w:t>Опублікувати оновлені Переліки першого та другого типу на офіційному веб-сайті Городоцької міської ради.</w:t>
      </w:r>
    </w:p>
    <w:p w:rsidR="005C30B8" w:rsidRPr="00835A41" w:rsidRDefault="005C30B8" w:rsidP="005C30B8">
      <w:pPr>
        <w:pStyle w:val="a5"/>
        <w:numPr>
          <w:ilvl w:val="0"/>
          <w:numId w:val="1"/>
        </w:numPr>
        <w:shd w:val="clear" w:color="auto" w:fill="FFFFFF"/>
        <w:suppressAutoHyphens w:val="0"/>
        <w:spacing w:after="240" w:line="330" w:lineRule="atLeast"/>
        <w:ind w:left="0" w:firstLine="851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835A41">
        <w:rPr>
          <w:rFonts w:ascii="Georgia" w:hAnsi="Georgia"/>
          <w:sz w:val="28"/>
          <w:szCs w:val="28"/>
          <w:lang w:val="ru-RU" w:eastAsia="ru-RU"/>
        </w:rPr>
        <w:t>Контроль за виконанням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835A41">
        <w:rPr>
          <w:rFonts w:ascii="Georgia" w:hAnsi="Georgia"/>
          <w:sz w:val="28"/>
          <w:szCs w:val="28"/>
          <w:lang w:val="ru-RU" w:eastAsia="ru-RU"/>
        </w:rPr>
        <w:t>рішення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835A41">
        <w:rPr>
          <w:rFonts w:ascii="Georgia" w:hAnsi="Georgia"/>
          <w:sz w:val="28"/>
          <w:szCs w:val="28"/>
          <w:lang w:val="ru-RU" w:eastAsia="ru-RU"/>
        </w:rPr>
        <w:t>покласти на постійну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депутатську </w:t>
      </w:r>
      <w:r w:rsidRPr="00835A41">
        <w:rPr>
          <w:rFonts w:ascii="Georgia" w:hAnsi="Georgia"/>
          <w:sz w:val="28"/>
          <w:szCs w:val="28"/>
          <w:lang w:val="ru-RU" w:eastAsia="ru-RU"/>
        </w:rPr>
        <w:t>комісію з питань  бюджету, соціально-економічного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835A41">
        <w:rPr>
          <w:rFonts w:ascii="Georgia" w:hAnsi="Georgia"/>
          <w:sz w:val="28"/>
          <w:szCs w:val="28"/>
          <w:lang w:val="ru-RU" w:eastAsia="ru-RU"/>
        </w:rPr>
        <w:t>розвитку, комунального майна і приватизації</w:t>
      </w:r>
      <w:r w:rsidR="003456C2">
        <w:rPr>
          <w:rFonts w:ascii="Georgia" w:hAnsi="Georgia"/>
          <w:sz w:val="28"/>
          <w:szCs w:val="28"/>
          <w:lang w:val="ru-RU" w:eastAsia="ru-RU"/>
        </w:rPr>
        <w:t xml:space="preserve"> (І.Мєскало)</w:t>
      </w:r>
      <w:r w:rsidRPr="00835A41">
        <w:rPr>
          <w:rFonts w:ascii="Georgia" w:hAnsi="Georgia"/>
          <w:sz w:val="28"/>
          <w:szCs w:val="28"/>
          <w:lang w:val="ru-RU" w:eastAsia="ru-RU"/>
        </w:rPr>
        <w:t>.</w:t>
      </w:r>
    </w:p>
    <w:p w:rsidR="005C30B8" w:rsidRPr="008A7A33" w:rsidRDefault="005C30B8" w:rsidP="005C30B8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5C30B8" w:rsidRPr="008A7A33" w:rsidRDefault="005C30B8" w:rsidP="005C30B8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5C30B8" w:rsidRPr="004A4D62" w:rsidRDefault="005C30B8" w:rsidP="00886EB8">
      <w:pPr>
        <w:autoSpaceDE w:val="0"/>
        <w:autoSpaceDN w:val="0"/>
        <w:adjustRightInd w:val="0"/>
        <w:jc w:val="both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886EB8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 xml:space="preserve">                </w:t>
      </w:r>
      <w:r w:rsidRPr="008A7A33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p w:rsidR="005C30B8" w:rsidRPr="00B44292" w:rsidRDefault="005C30B8" w:rsidP="005C30B8">
      <w:pPr>
        <w:suppressAutoHyphens w:val="0"/>
        <w:spacing w:after="200" w:line="276" w:lineRule="auto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9D0C90" w:rsidRDefault="003456C2" w:rsidP="003456C2">
      <w:bookmarkStart w:id="1" w:name="_GoBack"/>
      <w:bookmarkEnd w:id="1"/>
      <w:r>
        <w:rPr>
          <w:rFonts w:ascii="Georgia" w:hAnsi="Georgia"/>
          <w:b/>
          <w:color w:val="000000" w:themeColor="text1"/>
          <w:spacing w:val="3"/>
          <w:sz w:val="28"/>
          <w:szCs w:val="28"/>
          <w:lang w:val="ru-RU" w:eastAsia="ru-RU"/>
        </w:rPr>
        <w:t xml:space="preserve"> </w:t>
      </w:r>
    </w:p>
    <w:sectPr w:rsidR="009D0C90" w:rsidSect="00543029">
      <w:footerReference w:type="default" r:id="rId8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E36" w:rsidRDefault="00316E36" w:rsidP="00722257">
      <w:r>
        <w:separator/>
      </w:r>
    </w:p>
  </w:endnote>
  <w:endnote w:type="continuationSeparator" w:id="1">
    <w:p w:rsidR="00316E36" w:rsidRDefault="00316E36" w:rsidP="0072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316E36">
    <w:pPr>
      <w:pStyle w:val="a3"/>
    </w:pPr>
  </w:p>
  <w:p w:rsidR="00D12131" w:rsidRDefault="00316E3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E36" w:rsidRDefault="00316E36" w:rsidP="00722257">
      <w:r>
        <w:separator/>
      </w:r>
    </w:p>
  </w:footnote>
  <w:footnote w:type="continuationSeparator" w:id="1">
    <w:p w:rsidR="00316E36" w:rsidRDefault="00316E36" w:rsidP="00722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30B8"/>
    <w:rsid w:val="00056B08"/>
    <w:rsid w:val="000E6296"/>
    <w:rsid w:val="00195FC5"/>
    <w:rsid w:val="001B5CB5"/>
    <w:rsid w:val="001E4928"/>
    <w:rsid w:val="00316E36"/>
    <w:rsid w:val="0032609D"/>
    <w:rsid w:val="003456C2"/>
    <w:rsid w:val="003A4EF7"/>
    <w:rsid w:val="005C30B8"/>
    <w:rsid w:val="005D0FE0"/>
    <w:rsid w:val="00642449"/>
    <w:rsid w:val="006D0976"/>
    <w:rsid w:val="00710913"/>
    <w:rsid w:val="00722257"/>
    <w:rsid w:val="008312EE"/>
    <w:rsid w:val="00886EB8"/>
    <w:rsid w:val="009C0E5C"/>
    <w:rsid w:val="009D0C90"/>
    <w:rsid w:val="00A9727F"/>
    <w:rsid w:val="00AE5664"/>
    <w:rsid w:val="00BA0411"/>
    <w:rsid w:val="00BA444B"/>
    <w:rsid w:val="00D96F31"/>
    <w:rsid w:val="00E77C56"/>
    <w:rsid w:val="00F6727C"/>
    <w:rsid w:val="00FD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30B8"/>
    <w:pPr>
      <w:tabs>
        <w:tab w:val="center" w:pos="4819"/>
        <w:tab w:val="right" w:pos="963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C30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C30B8"/>
    <w:pPr>
      <w:ind w:left="720"/>
      <w:contextualSpacing/>
    </w:pPr>
  </w:style>
  <w:style w:type="paragraph" w:customStyle="1" w:styleId="tc2">
    <w:name w:val="tc2"/>
    <w:basedOn w:val="a"/>
    <w:uiPriority w:val="99"/>
    <w:rsid w:val="005C30B8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0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0B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30B8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5C30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5C30B8"/>
    <w:pPr>
      <w:ind w:left="720"/>
      <w:contextualSpacing/>
    </w:pPr>
  </w:style>
  <w:style w:type="paragraph" w:customStyle="1" w:styleId="tc2">
    <w:name w:val="tc2"/>
    <w:basedOn w:val="a"/>
    <w:uiPriority w:val="99"/>
    <w:rsid w:val="005C30B8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0B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C30B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1121</Words>
  <Characters>640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1</cp:lastModifiedBy>
  <cp:revision>9</cp:revision>
  <cp:lastPrinted>2009-01-01T03:04:00Z</cp:lastPrinted>
  <dcterms:created xsi:type="dcterms:W3CDTF">2022-11-29T06:30:00Z</dcterms:created>
  <dcterms:modified xsi:type="dcterms:W3CDTF">2009-01-01T03:07:00Z</dcterms:modified>
</cp:coreProperties>
</file>